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10CF" w:rsidRPr="005F10CF" w:rsidRDefault="005F10CF" w:rsidP="005F10CF">
      <w:pPr>
        <w:pStyle w:val="Subtitle"/>
        <w:rPr>
          <w:sz w:val="28"/>
          <w:szCs w:val="28"/>
        </w:rPr>
      </w:pPr>
      <w:bookmarkStart w:id="0" w:name="_GoBack"/>
      <w:bookmarkEnd w:id="0"/>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rsidTr="005F6E40">
        <w:trPr>
          <w:trHeight w:val="476"/>
        </w:trPr>
        <w:tc>
          <w:tcPr>
            <w:tcW w:w="4978" w:type="dxa"/>
          </w:tcPr>
          <w:p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F6E40">
              <w:rPr>
                <w:rFonts w:ascii="Arial" w:hAnsi="Arial" w:cs="Arial"/>
                <w:b/>
                <w:bCs/>
              </w:rPr>
              <w:t>Children’s Services</w:t>
            </w:r>
          </w:p>
        </w:tc>
        <w:tc>
          <w:tcPr>
            <w:tcW w:w="4622" w:type="dxa"/>
          </w:tcPr>
          <w:p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p>
        </w:tc>
      </w:tr>
      <w:tr w:rsidR="005F10CF" w:rsidRPr="00AE53C0" w:rsidTr="005F6E40">
        <w:trPr>
          <w:trHeight w:val="476"/>
        </w:trPr>
        <w:tc>
          <w:tcPr>
            <w:tcW w:w="4978" w:type="dxa"/>
          </w:tcPr>
          <w:p w:rsidR="005F10CF" w:rsidRPr="001F7FBB" w:rsidRDefault="0071283C" w:rsidP="00394CDB">
            <w:pPr>
              <w:tabs>
                <w:tab w:val="left" w:pos="-720"/>
              </w:tabs>
              <w:suppressAutoHyphens/>
              <w:spacing w:before="120" w:after="120"/>
              <w:rPr>
                <w:rFonts w:ascii="Arial" w:hAnsi="Arial" w:cs="Arial"/>
              </w:rPr>
            </w:pPr>
            <w:r>
              <w:rPr>
                <w:rFonts w:ascii="Arial" w:hAnsi="Arial" w:cs="Arial"/>
                <w:b/>
              </w:rPr>
              <w:t xml:space="preserve">POST TITLE: </w:t>
            </w:r>
            <w:r w:rsidR="006A6E61">
              <w:rPr>
                <w:rFonts w:ascii="Arial" w:hAnsi="Arial" w:cs="Arial"/>
                <w:b/>
              </w:rPr>
              <w:t>Senior</w:t>
            </w:r>
            <w:r w:rsidR="005F6E40">
              <w:rPr>
                <w:rFonts w:ascii="Arial" w:hAnsi="Arial" w:cs="Arial"/>
                <w:b/>
              </w:rPr>
              <w:t xml:space="preserve"> Social Worker</w:t>
            </w:r>
          </w:p>
        </w:tc>
        <w:tc>
          <w:tcPr>
            <w:tcW w:w="4622" w:type="dxa"/>
          </w:tcPr>
          <w:p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rsidTr="005F6E40">
        <w:trPr>
          <w:trHeight w:val="476"/>
        </w:trPr>
        <w:tc>
          <w:tcPr>
            <w:tcW w:w="4978" w:type="dxa"/>
          </w:tcPr>
          <w:p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Pr>
                <w:rFonts w:ascii="Arial" w:hAnsi="Arial" w:cs="Arial"/>
                <w:b/>
                <w:bCs/>
              </w:rPr>
              <w:t xml:space="preserve"> SCP </w:t>
            </w:r>
            <w:r w:rsidR="00BC33CF">
              <w:rPr>
                <w:rFonts w:ascii="Arial" w:hAnsi="Arial" w:cs="Arial"/>
                <w:b/>
                <w:bCs/>
              </w:rPr>
              <w:t>32</w:t>
            </w:r>
            <w:r w:rsidR="00D677EC">
              <w:rPr>
                <w:rFonts w:ascii="Arial" w:hAnsi="Arial" w:cs="Arial"/>
                <w:b/>
                <w:bCs/>
              </w:rPr>
              <w:t xml:space="preserve"> - </w:t>
            </w:r>
            <w:r w:rsidR="00BC33CF">
              <w:rPr>
                <w:rFonts w:ascii="Arial" w:hAnsi="Arial" w:cs="Arial"/>
                <w:b/>
                <w:bCs/>
              </w:rPr>
              <w:t>35</w:t>
            </w:r>
            <w:r>
              <w:rPr>
                <w:rFonts w:ascii="Arial" w:hAnsi="Arial" w:cs="Arial"/>
                <w:b/>
                <w:bCs/>
              </w:rPr>
              <w:t xml:space="preserve"> (PO3)</w:t>
            </w:r>
            <w:r w:rsidR="00D677EC">
              <w:rPr>
                <w:rFonts w:ascii="Arial" w:hAnsi="Arial" w:cs="Arial"/>
                <w:b/>
                <w:bCs/>
              </w:rPr>
              <w:t xml:space="preserve"> </w:t>
            </w:r>
          </w:p>
        </w:tc>
        <w:tc>
          <w:tcPr>
            <w:tcW w:w="4622" w:type="dxa"/>
          </w:tcPr>
          <w:p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rsidR="005F10CF" w:rsidRDefault="005F10CF" w:rsidP="005F10CF">
      <w:pPr>
        <w:tabs>
          <w:tab w:val="left" w:pos="-720"/>
        </w:tabs>
        <w:suppressAutoHyphens/>
        <w:rPr>
          <w:sz w:val="16"/>
        </w:rPr>
      </w:pPr>
    </w:p>
    <w:p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rsidR="001F2A17" w:rsidRDefault="001F2A17" w:rsidP="00703815">
      <w:pPr>
        <w:tabs>
          <w:tab w:val="left" w:pos="-720"/>
        </w:tabs>
        <w:suppressAutoHyphens/>
        <w:spacing w:line="276" w:lineRule="auto"/>
        <w:jc w:val="both"/>
        <w:rPr>
          <w:rFonts w:ascii="Arial" w:hAnsi="Arial" w:cs="Arial"/>
        </w:rPr>
      </w:pPr>
    </w:p>
    <w:p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rsidR="001F2A17" w:rsidRDefault="001F2A17" w:rsidP="00703815">
      <w:pPr>
        <w:tabs>
          <w:tab w:val="left" w:pos="-720"/>
        </w:tabs>
        <w:suppressAutoHyphens/>
        <w:spacing w:line="276" w:lineRule="auto"/>
        <w:jc w:val="both"/>
        <w:rPr>
          <w:rFonts w:ascii="Arial" w:hAnsi="Arial" w:cs="Arial"/>
        </w:rPr>
      </w:pPr>
    </w:p>
    <w:p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rsidR="001F2A17" w:rsidRDefault="001F2A17" w:rsidP="00703815">
      <w:pPr>
        <w:tabs>
          <w:tab w:val="left" w:pos="-720"/>
        </w:tabs>
        <w:suppressAutoHyphens/>
        <w:spacing w:line="276" w:lineRule="auto"/>
        <w:jc w:val="both"/>
        <w:rPr>
          <w:rFonts w:ascii="Arial" w:hAnsi="Arial" w:cs="Arial"/>
        </w:rPr>
      </w:pPr>
    </w:p>
    <w:p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rsidTr="00F64BE7">
        <w:tc>
          <w:tcPr>
            <w:tcW w:w="9708" w:type="dxa"/>
            <w:shd w:val="clear" w:color="auto" w:fill="D9D9D9"/>
          </w:tcPr>
          <w:p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rsidTr="00F64BE7">
        <w:trPr>
          <w:trHeight w:val="861"/>
        </w:trPr>
        <w:tc>
          <w:tcPr>
            <w:tcW w:w="9708" w:type="dxa"/>
            <w:tcBorders>
              <w:bottom w:val="single" w:sz="4" w:space="0" w:color="auto"/>
            </w:tcBorders>
            <w:shd w:val="clear" w:color="auto" w:fill="auto"/>
          </w:tcPr>
          <w:p w:rsidR="004D4A3B" w:rsidRPr="00504D88" w:rsidRDefault="004D4A3B" w:rsidP="002C5EA3">
            <w:pPr>
              <w:numPr>
                <w:ilvl w:val="0"/>
                <w:numId w:val="25"/>
              </w:numPr>
              <w:spacing w:line="276" w:lineRule="auto"/>
              <w:ind w:left="426" w:right="136" w:hanging="294"/>
              <w:jc w:val="both"/>
              <w:rPr>
                <w:rFonts w:ascii="Arial" w:hAnsi="Arial" w:cs="Arial"/>
              </w:rPr>
            </w:pPr>
            <w:r>
              <w:rPr>
                <w:rFonts w:ascii="Arial" w:hAnsi="Arial" w:cs="Arial"/>
              </w:rPr>
              <w:t xml:space="preserve">To safeguard children </w:t>
            </w:r>
            <w:r w:rsidR="002C5EA3">
              <w:rPr>
                <w:rFonts w:ascii="Arial" w:hAnsi="Arial" w:cs="Arial"/>
              </w:rPr>
              <w:t>including those</w:t>
            </w:r>
            <w:r>
              <w:rPr>
                <w:rFonts w:ascii="Arial" w:hAnsi="Arial" w:cs="Arial"/>
              </w:rPr>
              <w:t xml:space="preserve"> at significant risk of </w:t>
            </w:r>
            <w:r w:rsidR="002C5EA3">
              <w:rPr>
                <w:rFonts w:ascii="Arial" w:hAnsi="Arial" w:cs="Arial"/>
              </w:rPr>
              <w:t>harm,</w:t>
            </w:r>
            <w:r>
              <w:rPr>
                <w:rFonts w:ascii="Arial" w:hAnsi="Arial" w:cs="Arial"/>
              </w:rPr>
              <w:t xml:space="preserve"> assess and manage risk and undertaken critical decision making </w:t>
            </w:r>
            <w:r w:rsidR="002C5EA3">
              <w:rPr>
                <w:rFonts w:ascii="Arial" w:hAnsi="Arial" w:cs="Arial"/>
              </w:rPr>
              <w:t>including taking</w:t>
            </w:r>
            <w:r>
              <w:rPr>
                <w:rFonts w:ascii="Arial" w:hAnsi="Arial" w:cs="Arial"/>
              </w:rPr>
              <w:t xml:space="preserve"> professional responsibility for decision making </w:t>
            </w:r>
          </w:p>
          <w:p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rsidR="005027FF"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Operate a Social Work service within departmental policy, practice and procedures</w:t>
            </w:r>
            <w:r w:rsidR="004D0C26">
              <w:rPr>
                <w:rFonts w:ascii="Arial" w:hAnsi="Arial" w:cs="Arial"/>
              </w:rPr>
              <w:t>.</w:t>
            </w:r>
          </w:p>
          <w:p w:rsidR="005027FF" w:rsidRDefault="005027FF" w:rsidP="005027FF">
            <w:pPr>
              <w:spacing w:line="276" w:lineRule="auto"/>
              <w:ind w:right="-874"/>
              <w:jc w:val="both"/>
              <w:rPr>
                <w:rFonts w:ascii="Arial" w:hAnsi="Arial" w:cs="Arial"/>
              </w:rPr>
            </w:pPr>
            <w:r>
              <w:rPr>
                <w:rFonts w:ascii="Arial" w:hAnsi="Arial" w:cs="Arial"/>
              </w:rPr>
              <w:t>This Job Profile relates to case holding social workers in the following teams:</w:t>
            </w:r>
          </w:p>
          <w:p w:rsidR="005027FF" w:rsidRDefault="005027FF" w:rsidP="002C5EA3">
            <w:pPr>
              <w:pStyle w:val="ListParagraph"/>
              <w:numPr>
                <w:ilvl w:val="0"/>
                <w:numId w:val="49"/>
              </w:numPr>
              <w:spacing w:line="276" w:lineRule="auto"/>
              <w:ind w:left="426" w:right="-874"/>
              <w:jc w:val="both"/>
              <w:rPr>
                <w:rFonts w:ascii="Arial" w:hAnsi="Arial" w:cs="Arial"/>
              </w:rPr>
            </w:pPr>
            <w:r>
              <w:rPr>
                <w:rFonts w:ascii="Arial" w:hAnsi="Arial" w:cs="Arial"/>
              </w:rPr>
              <w:t>Localities</w:t>
            </w:r>
          </w:p>
          <w:p w:rsidR="005027FF" w:rsidRDefault="005027FF" w:rsidP="002C5EA3">
            <w:pPr>
              <w:pStyle w:val="ListParagraph"/>
              <w:numPr>
                <w:ilvl w:val="0"/>
                <w:numId w:val="49"/>
              </w:numPr>
              <w:spacing w:line="276" w:lineRule="auto"/>
              <w:ind w:left="426" w:right="-874"/>
              <w:jc w:val="both"/>
              <w:rPr>
                <w:rFonts w:ascii="Arial" w:hAnsi="Arial" w:cs="Arial"/>
              </w:rPr>
            </w:pPr>
            <w:r>
              <w:rPr>
                <w:rFonts w:ascii="Arial" w:hAnsi="Arial" w:cs="Arial"/>
              </w:rPr>
              <w:t xml:space="preserve">MASH </w:t>
            </w:r>
          </w:p>
          <w:p w:rsidR="009B527C" w:rsidRDefault="00DF1D57" w:rsidP="00DF1D57">
            <w:pPr>
              <w:pStyle w:val="ListParagraph"/>
              <w:numPr>
                <w:ilvl w:val="0"/>
                <w:numId w:val="49"/>
              </w:numPr>
              <w:spacing w:line="276" w:lineRule="auto"/>
              <w:ind w:left="426" w:right="-874"/>
              <w:jc w:val="both"/>
              <w:rPr>
                <w:rFonts w:ascii="Arial" w:hAnsi="Arial" w:cs="Arial"/>
              </w:rPr>
            </w:pPr>
            <w:r>
              <w:rPr>
                <w:rFonts w:ascii="Arial" w:hAnsi="Arial" w:cs="Arial"/>
              </w:rPr>
              <w:t>Leaving Care</w:t>
            </w:r>
          </w:p>
          <w:p w:rsidR="00DF1D57" w:rsidRPr="00703815" w:rsidRDefault="00DF1D57" w:rsidP="00DF1D57">
            <w:pPr>
              <w:pStyle w:val="ListParagraph"/>
              <w:spacing w:line="276" w:lineRule="auto"/>
              <w:ind w:left="426" w:right="-874"/>
              <w:jc w:val="both"/>
              <w:rPr>
                <w:rFonts w:ascii="Arial" w:hAnsi="Arial" w:cs="Arial"/>
              </w:rPr>
            </w:pPr>
          </w:p>
        </w:tc>
      </w:tr>
      <w:tr w:rsidR="005F10CF" w:rsidTr="00F64BE7">
        <w:tc>
          <w:tcPr>
            <w:tcW w:w="9708" w:type="dxa"/>
            <w:tcBorders>
              <w:bottom w:val="single" w:sz="4" w:space="0" w:color="auto"/>
            </w:tcBorders>
            <w:shd w:val="clear" w:color="auto" w:fill="D9D9D9"/>
          </w:tcPr>
          <w:p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p>
        </w:tc>
      </w:tr>
      <w:tr w:rsidR="00AE53C0" w:rsidTr="00F64BE7">
        <w:trPr>
          <w:trHeight w:val="70"/>
        </w:trPr>
        <w:tc>
          <w:tcPr>
            <w:tcW w:w="9708" w:type="dxa"/>
            <w:shd w:val="clear" w:color="auto" w:fill="auto"/>
          </w:tcPr>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Undertake preventative work with service users to diminish safeguarding concerns, investigating concerns of significant harm and making appropriate use of legislation to safeguard and promote the welfare of service users.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To provide a Social Work service to individuals, their families and carers by assessing and identifying their needs and meeting them through direct therapeutic work, care planning and management.  Be able to integrate a theoretical approach with practice.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Manage a caseload, exercising complex decision making in line with professional criteria and making sure that case work is appropriately planned, critically evaluated and reviewed.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Engage effectively with situations of increasing complexit</w:t>
            </w:r>
            <w:r>
              <w:rPr>
                <w:rFonts w:ascii="Arial" w:hAnsi="Arial" w:cs="Arial"/>
              </w:rPr>
              <w:t>y and challenge including multi-</w:t>
            </w:r>
            <w:r w:rsidRPr="00703815">
              <w:rPr>
                <w:rFonts w:ascii="Arial" w:hAnsi="Arial" w:cs="Arial"/>
              </w:rPr>
              <w:t xml:space="preserve">agency input, complex family organisational dynamics, multiple problems/disadvantage, multiple significant risk factors, and the need to take into account the public interest.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Ensure appropriate care for service users ensuring the best use of existing mainstream and specialist resources, and demonstrating innovation with these resources where appropriate.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Accept responsibility for and supervision of service users who are provided with care services and undertake expert and robust review of such cases</w:t>
            </w:r>
            <w:r>
              <w:rPr>
                <w:rFonts w:ascii="Arial" w:hAnsi="Arial" w:cs="Arial"/>
              </w:rPr>
              <w:t>.</w:t>
            </w:r>
            <w:r w:rsidRPr="00703815">
              <w:rPr>
                <w:rFonts w:ascii="Arial" w:hAnsi="Arial" w:cs="Arial"/>
              </w:rPr>
              <w:t xml:space="preserve">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Provide expert witness and give evidence to court and other relevant bodies as required, including giving evidence in court in proceedings, and including the presentation of reports and applications for appropriate Legal Orders.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Work in partnership with other agencies and organisations, in order to fulfil the provision of a Social Work service, representing the perspective of the organisation. Maintain contact with a wide range of statutory and voluntary sector professionals for information exchange, the exercise of judgment and in order to influence outcomes in case planning and decision making.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Pr>
                <w:rFonts w:ascii="Arial" w:hAnsi="Arial" w:cs="Arial"/>
              </w:rPr>
              <w:t>Contribute to multi-</w:t>
            </w:r>
            <w:r w:rsidRPr="00703815">
              <w:rPr>
                <w:rFonts w:ascii="Arial" w:hAnsi="Arial" w:cs="Arial"/>
              </w:rPr>
              <w:t xml:space="preserve">disciplinary assessments, chairing and leading meetings when required and participate in planning meetings and reviews, demonstrating and promoting information sharing within/between organisations.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Mentor newly qualified and less experienced Social Workers to develop their expertise and/or offer placements to Social Work students as a practice educator.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To </w:t>
            </w:r>
            <w:r w:rsidR="00627947" w:rsidRPr="00703815">
              <w:rPr>
                <w:rFonts w:ascii="Arial" w:hAnsi="Arial" w:cs="Arial"/>
              </w:rPr>
              <w:t>self-manage</w:t>
            </w:r>
            <w:r w:rsidRPr="00703815">
              <w:rPr>
                <w:rFonts w:ascii="Arial" w:hAnsi="Arial" w:cs="Arial"/>
              </w:rPr>
              <w:t xml:space="preserve"> your own challenging and demanding workload of cases, seeking support where necessary, and undertake research, and apply knowledge regarding emerging best practice.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HCPC standards.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rsidR="00703815"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lastRenderedPageBreak/>
              <w:t xml:space="preserve">Maintain up to date, accurate, concise and purposeful records of work in line with the departmental policy on case recording and access to files, producing high quality assessments that accurately assess and manage higher levels of risk and complexity. </w:t>
            </w:r>
          </w:p>
          <w:p w:rsidR="00443C36" w:rsidRPr="00703815" w:rsidRDefault="00703815" w:rsidP="00703815">
            <w:pPr>
              <w:pStyle w:val="ListParagraph"/>
              <w:numPr>
                <w:ilvl w:val="0"/>
                <w:numId w:val="28"/>
              </w:numPr>
              <w:spacing w:line="276" w:lineRule="auto"/>
              <w:ind w:left="602" w:right="102" w:hanging="567"/>
              <w:jc w:val="both"/>
              <w:rPr>
                <w:rFonts w:ascii="Arial" w:hAnsi="Arial" w:cs="Arial"/>
              </w:rPr>
            </w:pPr>
            <w:r w:rsidRPr="00703815">
              <w:rPr>
                <w:rFonts w:ascii="Arial" w:hAnsi="Arial" w:cs="Arial"/>
              </w:rPr>
              <w:t>To act in accordance with the priorities and policies of the department, actively promoting and supporting the council policies on equality and working in an anti</w:t>
            </w:r>
            <w:r>
              <w:rPr>
                <w:rFonts w:ascii="Arial" w:hAnsi="Arial" w:cs="Arial"/>
              </w:rPr>
              <w:t>-</w:t>
            </w:r>
            <w:r w:rsidRPr="00703815">
              <w:rPr>
                <w:rFonts w:ascii="Arial" w:hAnsi="Arial" w:cs="Arial"/>
              </w:rPr>
              <w:t>oppressive manner.</w:t>
            </w:r>
          </w:p>
          <w:p w:rsidR="00443C36" w:rsidRPr="00F64BE7" w:rsidRDefault="00443C36" w:rsidP="00F64BE7">
            <w:pPr>
              <w:ind w:right="-874"/>
              <w:rPr>
                <w:rFonts w:ascii="Arial" w:hAnsi="Arial" w:cs="Arial"/>
              </w:rPr>
            </w:pPr>
          </w:p>
        </w:tc>
      </w:tr>
      <w:tr w:rsidR="005F10CF" w:rsidTr="00F64BE7">
        <w:tc>
          <w:tcPr>
            <w:tcW w:w="9708" w:type="dxa"/>
            <w:shd w:val="clear" w:color="auto" w:fill="auto"/>
          </w:tcPr>
          <w:p w:rsidR="005F10CF" w:rsidRPr="00F64BE7" w:rsidRDefault="005F10CF" w:rsidP="00F64BE7">
            <w:pPr>
              <w:ind w:right="-874"/>
              <w:rPr>
                <w:rFonts w:ascii="Arial" w:hAnsi="Arial" w:cs="Arial"/>
                <w:b/>
              </w:rPr>
            </w:pPr>
            <w:r w:rsidRPr="00F64BE7">
              <w:rPr>
                <w:rFonts w:ascii="Arial" w:hAnsi="Arial" w:cs="Arial"/>
                <w:b/>
              </w:rPr>
              <w:lastRenderedPageBreak/>
              <w:t>Structure:</w:t>
            </w:r>
          </w:p>
          <w:p w:rsidR="005F10CF" w:rsidRDefault="00703815" w:rsidP="00F64BE7">
            <w:pPr>
              <w:ind w:right="-108"/>
              <w:jc w:val="center"/>
            </w:pPr>
            <w:r>
              <w:rPr>
                <w:noProof/>
              </w:rPr>
              <w:drawing>
                <wp:inline distT="0" distB="0" distL="0" distR="0" wp14:anchorId="3D54376D">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rsidR="005F10CF" w:rsidRPr="00F64BE7" w:rsidRDefault="005F10CF" w:rsidP="00F64BE7">
            <w:pPr>
              <w:ind w:right="-108"/>
              <w:rPr>
                <w:b/>
              </w:rPr>
            </w:pPr>
          </w:p>
          <w:p w:rsidR="001761AF" w:rsidRPr="00F64BE7" w:rsidRDefault="001761AF" w:rsidP="00F64BE7">
            <w:pPr>
              <w:ind w:right="-108"/>
              <w:rPr>
                <w:b/>
              </w:rPr>
            </w:pPr>
          </w:p>
          <w:p w:rsidR="003327C2" w:rsidRPr="00F64BE7" w:rsidRDefault="003327C2" w:rsidP="00F64BE7">
            <w:pPr>
              <w:ind w:right="-108"/>
              <w:rPr>
                <w:b/>
              </w:rPr>
            </w:pPr>
          </w:p>
        </w:tc>
      </w:tr>
    </w:tbl>
    <w:p w:rsidR="00703815" w:rsidRDefault="00703815"/>
    <w:p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rsidTr="00F64BE7">
        <w:tc>
          <w:tcPr>
            <w:tcW w:w="9708" w:type="dxa"/>
            <w:gridSpan w:val="5"/>
            <w:shd w:val="clear" w:color="auto" w:fill="D9D9D9"/>
          </w:tcPr>
          <w:p w:rsidR="00061B2D" w:rsidRDefault="00BC536F" w:rsidP="0097216F">
            <w:pPr>
              <w:spacing w:line="276" w:lineRule="auto"/>
              <w:ind w:right="-6"/>
              <w:jc w:val="both"/>
              <w:rPr>
                <w:rFonts w:ascii="Arial" w:hAnsi="Arial" w:cs="Arial"/>
                <w:b/>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rsidTr="00F64BE7">
        <w:tc>
          <w:tcPr>
            <w:tcW w:w="9708" w:type="dxa"/>
            <w:gridSpan w:val="5"/>
            <w:shd w:val="clear" w:color="auto" w:fill="FFFFFF"/>
          </w:tcPr>
          <w:p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rsidTr="00EE2343">
        <w:tc>
          <w:tcPr>
            <w:tcW w:w="7788" w:type="dxa"/>
            <w:gridSpan w:val="3"/>
            <w:shd w:val="clear" w:color="auto" w:fill="auto"/>
          </w:tcPr>
          <w:p w:rsidR="00D97BB4" w:rsidRPr="00F64BE7" w:rsidRDefault="00D97BB4" w:rsidP="00443C36">
            <w:pPr>
              <w:rPr>
                <w:rFonts w:ascii="Arial" w:hAnsi="Arial" w:cs="Arial"/>
                <w:color w:val="FF0000"/>
              </w:rPr>
            </w:pPr>
          </w:p>
        </w:tc>
        <w:tc>
          <w:tcPr>
            <w:tcW w:w="1920" w:type="dxa"/>
            <w:gridSpan w:val="2"/>
            <w:shd w:val="clear" w:color="auto" w:fill="auto"/>
            <w:vAlign w:val="center"/>
          </w:tcPr>
          <w:p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rsidTr="00EE2343">
        <w:tc>
          <w:tcPr>
            <w:tcW w:w="7788" w:type="dxa"/>
            <w:gridSpan w:val="3"/>
            <w:shd w:val="clear" w:color="auto" w:fill="auto"/>
          </w:tcPr>
          <w:p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Pr="00EE2343">
              <w:rPr>
                <w:rFonts w:ascii="Arial" w:hAnsi="Arial" w:cs="Arial"/>
              </w:rPr>
              <w:t>(e.g. in children’s centres) – where the person is able to demonstrate that</w:t>
            </w:r>
            <w:r w:rsidR="008349F9" w:rsidRPr="00EE2343">
              <w:rPr>
                <w:rFonts w:ascii="Arial" w:hAnsi="Arial" w:cs="Arial"/>
              </w:rPr>
              <w:t xml:space="preserve"> they can during the interview:</w:t>
            </w:r>
          </w:p>
          <w:p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rsidTr="00EE2343">
        <w:tc>
          <w:tcPr>
            <w:tcW w:w="7788" w:type="dxa"/>
            <w:gridSpan w:val="3"/>
            <w:shd w:val="clear" w:color="auto" w:fill="auto"/>
          </w:tcPr>
          <w:p w:rsidR="00443C36" w:rsidRPr="00EE2343" w:rsidRDefault="00EE2343" w:rsidP="00EE2343">
            <w:pPr>
              <w:spacing w:line="276" w:lineRule="auto"/>
              <w:jc w:val="both"/>
              <w:rPr>
                <w:rFonts w:ascii="Arial" w:hAnsi="Arial" w:cs="Arial"/>
              </w:rPr>
            </w:pPr>
            <w:r w:rsidRPr="00EE2343">
              <w:rPr>
                <w:rFonts w:ascii="Arial" w:hAnsi="Arial" w:cs="Arial"/>
              </w:rPr>
              <w:t>Be able to apply and consolidate knowledge of social sciences, law and Social Work practice theory, and be able to demonstrate a comprehensive understanding and use of this knowledge related to the area of Social Work in Children</w:t>
            </w:r>
            <w:r>
              <w:rPr>
                <w:rFonts w:ascii="Arial" w:hAnsi="Arial" w:cs="Arial"/>
              </w:rPr>
              <w:t>’</w:t>
            </w:r>
            <w:r w:rsidRPr="00EE2343">
              <w:rPr>
                <w:rFonts w:ascii="Arial" w:hAnsi="Arial" w:cs="Arial"/>
              </w:rPr>
              <w:t>s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rsidTr="00EE2343">
        <w:tc>
          <w:tcPr>
            <w:tcW w:w="7788" w:type="dxa"/>
            <w:gridSpan w:val="3"/>
            <w:shd w:val="clear" w:color="auto" w:fill="auto"/>
          </w:tcPr>
          <w:p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rsidR="00443C36" w:rsidRPr="00EE2343" w:rsidRDefault="00EE2343" w:rsidP="00EE2343">
            <w:pPr>
              <w:jc w:val="center"/>
              <w:rPr>
                <w:rFonts w:ascii="Arial" w:hAnsi="Arial" w:cs="Arial"/>
              </w:rPr>
            </w:pPr>
            <w:r w:rsidRPr="00EE2343">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rsidR="00EE2343" w:rsidRPr="00EE2343" w:rsidRDefault="00EE2343" w:rsidP="00EE2343">
            <w:pPr>
              <w:jc w:val="center"/>
              <w:rPr>
                <w:rFonts w:ascii="Arial" w:hAnsi="Arial" w:cs="Arial"/>
              </w:rPr>
            </w:pPr>
            <w:r w:rsidRPr="00EE2343">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rsidR="00EE2343" w:rsidRPr="00EE2343" w:rsidRDefault="00EE2343" w:rsidP="00EE2343">
            <w:pPr>
              <w:jc w:val="center"/>
              <w:rPr>
                <w:rFonts w:ascii="Arial" w:hAnsi="Arial" w:cs="Arial"/>
              </w:rPr>
            </w:pPr>
            <w:r>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rsidR="00EE2343" w:rsidRPr="00EE2343" w:rsidRDefault="00EE2343" w:rsidP="00EE2343">
            <w:pPr>
              <w:jc w:val="center"/>
              <w:rPr>
                <w:rFonts w:ascii="Arial" w:hAnsi="Arial" w:cs="Arial"/>
              </w:rPr>
            </w:pPr>
            <w:r>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rsidR="00EE2343" w:rsidRPr="00EE2343" w:rsidRDefault="00EE2343" w:rsidP="00EE2343">
            <w:pPr>
              <w:jc w:val="center"/>
              <w:rPr>
                <w:rFonts w:ascii="Arial" w:hAnsi="Arial" w:cs="Arial"/>
              </w:rPr>
            </w:pPr>
            <w:r>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rsidR="00EE2343" w:rsidRPr="00EE2343" w:rsidRDefault="00EE2343" w:rsidP="00EE2343">
            <w:pPr>
              <w:jc w:val="center"/>
              <w:rPr>
                <w:rFonts w:ascii="Arial" w:hAnsi="Arial" w:cs="Arial"/>
              </w:rPr>
            </w:pPr>
            <w:r>
              <w:rPr>
                <w:rFonts w:ascii="Arial" w:hAnsi="Arial" w:cs="Arial"/>
              </w:rPr>
              <w:t>x</w:t>
            </w:r>
          </w:p>
        </w:tc>
      </w:tr>
      <w:tr w:rsidR="00EE2343" w:rsidRPr="00F64BE7" w:rsidTr="00EE2343">
        <w:tc>
          <w:tcPr>
            <w:tcW w:w="7788" w:type="dxa"/>
            <w:gridSpan w:val="3"/>
            <w:shd w:val="clear" w:color="auto" w:fill="auto"/>
          </w:tcPr>
          <w:p w:rsidR="00EE2343" w:rsidRPr="00F64BE7" w:rsidRDefault="00EE2343" w:rsidP="00EE2343">
            <w:pPr>
              <w:spacing w:line="276" w:lineRule="auto"/>
              <w:jc w:val="both"/>
              <w:rPr>
                <w:rFonts w:ascii="Arial" w:hAnsi="Arial"/>
                <w:color w:val="000000"/>
              </w:rPr>
            </w:pPr>
            <w:r w:rsidRPr="00EE2343">
              <w:rPr>
                <w:rFonts w:ascii="Arial" w:hAnsi="Arial"/>
                <w:color w:val="000000"/>
              </w:rPr>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rsidR="00EE2343" w:rsidRPr="00EE2343" w:rsidRDefault="00EE2343" w:rsidP="00EE2343">
            <w:pPr>
              <w:jc w:val="center"/>
              <w:rPr>
                <w:rFonts w:ascii="Arial" w:hAnsi="Arial" w:cs="Arial"/>
              </w:rPr>
            </w:pPr>
            <w:r>
              <w:rPr>
                <w:rFonts w:ascii="Arial" w:hAnsi="Arial" w:cs="Arial"/>
              </w:rPr>
              <w:t>x</w:t>
            </w:r>
          </w:p>
        </w:tc>
      </w:tr>
      <w:tr w:rsidR="00EE2343" w:rsidRPr="00F64BE7" w:rsidTr="00EE2343">
        <w:tc>
          <w:tcPr>
            <w:tcW w:w="7788" w:type="dxa"/>
            <w:gridSpan w:val="3"/>
            <w:shd w:val="clear" w:color="auto" w:fill="auto"/>
          </w:tcPr>
          <w:p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rsidR="00EE2343" w:rsidRPr="00642BE7" w:rsidRDefault="00642BE7" w:rsidP="00EE2343">
            <w:pPr>
              <w:jc w:val="center"/>
              <w:rPr>
                <w:rFonts w:ascii="Arial" w:hAnsi="Arial" w:cs="Arial"/>
              </w:rPr>
            </w:pPr>
            <w:r w:rsidRPr="00642BE7">
              <w:rPr>
                <w:rFonts w:ascii="Arial" w:hAnsi="Arial" w:cs="Arial"/>
              </w:rPr>
              <w:t>x</w:t>
            </w:r>
          </w:p>
        </w:tc>
      </w:tr>
      <w:tr w:rsidR="00EE2343" w:rsidRPr="00F64BE7" w:rsidTr="00EE2343">
        <w:tc>
          <w:tcPr>
            <w:tcW w:w="7788" w:type="dxa"/>
            <w:gridSpan w:val="3"/>
            <w:shd w:val="clear" w:color="auto" w:fill="auto"/>
          </w:tcPr>
          <w:p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rsidR="00EE2343" w:rsidRPr="00642BE7" w:rsidRDefault="00642BE7" w:rsidP="00EE2343">
            <w:pPr>
              <w:jc w:val="center"/>
              <w:rPr>
                <w:rFonts w:ascii="Arial" w:hAnsi="Arial" w:cs="Arial"/>
              </w:rPr>
            </w:pPr>
            <w:r w:rsidRPr="00642BE7">
              <w:rPr>
                <w:rFonts w:ascii="Arial" w:hAnsi="Arial" w:cs="Arial"/>
              </w:rPr>
              <w:t>x</w:t>
            </w:r>
          </w:p>
        </w:tc>
      </w:tr>
      <w:tr w:rsidR="00EE2343" w:rsidRPr="00F64BE7" w:rsidTr="00EE2343">
        <w:tc>
          <w:tcPr>
            <w:tcW w:w="7788" w:type="dxa"/>
            <w:gridSpan w:val="3"/>
            <w:shd w:val="clear" w:color="auto" w:fill="auto"/>
          </w:tcPr>
          <w:p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rsidR="00EE2343" w:rsidRPr="00642BE7" w:rsidRDefault="00642BE7" w:rsidP="00EE2343">
            <w:pPr>
              <w:jc w:val="center"/>
              <w:rPr>
                <w:rFonts w:ascii="Arial" w:hAnsi="Arial" w:cs="Arial"/>
              </w:rPr>
            </w:pPr>
            <w:r w:rsidRPr="00642BE7">
              <w:rPr>
                <w:rFonts w:ascii="Arial" w:hAnsi="Arial" w:cs="Arial"/>
              </w:rPr>
              <w:t>x</w:t>
            </w:r>
          </w:p>
        </w:tc>
      </w:tr>
      <w:tr w:rsidR="00443C36" w:rsidRPr="00F64BE7" w:rsidTr="00EE2343">
        <w:tc>
          <w:tcPr>
            <w:tcW w:w="7788" w:type="dxa"/>
            <w:gridSpan w:val="3"/>
            <w:shd w:val="clear" w:color="auto" w:fill="auto"/>
          </w:tcPr>
          <w:p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rsidR="00443C36" w:rsidRPr="00642BE7" w:rsidRDefault="00642BE7" w:rsidP="00EE2343">
            <w:pPr>
              <w:jc w:val="center"/>
              <w:rPr>
                <w:rFonts w:ascii="Arial" w:hAnsi="Arial" w:cs="Arial"/>
              </w:rPr>
            </w:pPr>
            <w:r w:rsidRPr="00642BE7">
              <w:rPr>
                <w:rFonts w:ascii="Arial" w:hAnsi="Arial" w:cs="Arial"/>
              </w:rPr>
              <w:t>x</w:t>
            </w:r>
          </w:p>
        </w:tc>
      </w:tr>
      <w:tr w:rsidR="00443C36" w:rsidRPr="00F64BE7" w:rsidTr="00EE2343">
        <w:tc>
          <w:tcPr>
            <w:tcW w:w="7788" w:type="dxa"/>
            <w:gridSpan w:val="3"/>
            <w:shd w:val="clear" w:color="auto" w:fill="auto"/>
          </w:tcPr>
          <w:p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rsidR="00443C36" w:rsidRPr="00642BE7" w:rsidRDefault="00642BE7" w:rsidP="00EE2343">
            <w:pPr>
              <w:jc w:val="center"/>
              <w:rPr>
                <w:rFonts w:ascii="Arial" w:hAnsi="Arial" w:cs="Arial"/>
              </w:rPr>
            </w:pPr>
            <w:r>
              <w:rPr>
                <w:rFonts w:ascii="Arial" w:hAnsi="Arial" w:cs="Arial"/>
              </w:rPr>
              <w:t>x</w:t>
            </w:r>
          </w:p>
        </w:tc>
      </w:tr>
      <w:tr w:rsidR="00443C36" w:rsidRPr="00F64BE7" w:rsidTr="00EE2343">
        <w:tc>
          <w:tcPr>
            <w:tcW w:w="7788" w:type="dxa"/>
            <w:gridSpan w:val="3"/>
            <w:shd w:val="clear" w:color="auto" w:fill="auto"/>
          </w:tcPr>
          <w:p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rsidR="00443C36" w:rsidRPr="00642BE7" w:rsidRDefault="00642BE7" w:rsidP="00EE2343">
            <w:pPr>
              <w:jc w:val="center"/>
              <w:rPr>
                <w:rFonts w:ascii="Arial" w:hAnsi="Arial" w:cs="Arial"/>
              </w:rPr>
            </w:pPr>
            <w:r>
              <w:rPr>
                <w:rFonts w:ascii="Arial" w:hAnsi="Arial" w:cs="Arial"/>
              </w:rPr>
              <w:t>x</w:t>
            </w:r>
          </w:p>
        </w:tc>
      </w:tr>
      <w:tr w:rsidR="00300C33" w:rsidTr="002C5EA3">
        <w:tblPrEx>
          <w:shd w:val="clear" w:color="auto" w:fill="FFFFFF"/>
        </w:tblPrEx>
        <w:trPr>
          <w:gridAfter w:val="1"/>
          <w:wAfter w:w="120" w:type="dxa"/>
          <w:trHeight w:val="567"/>
        </w:trPr>
        <w:tc>
          <w:tcPr>
            <w:tcW w:w="9588" w:type="dxa"/>
            <w:gridSpan w:val="4"/>
            <w:shd w:val="clear" w:color="auto" w:fill="B3B3B3"/>
            <w:vAlign w:val="center"/>
          </w:tcPr>
          <w:p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rsidTr="002C5EA3">
        <w:tblPrEx>
          <w:shd w:val="clear" w:color="auto" w:fill="FFFFFF"/>
        </w:tblPrEx>
        <w:trPr>
          <w:gridAfter w:val="1"/>
          <w:wAfter w:w="120" w:type="dxa"/>
        </w:trPr>
        <w:tc>
          <w:tcPr>
            <w:tcW w:w="9588" w:type="dxa"/>
            <w:gridSpan w:val="4"/>
            <w:shd w:val="clear" w:color="auto" w:fill="FFFFFF"/>
          </w:tcPr>
          <w:p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rsidTr="002C5EA3">
        <w:tblPrEx>
          <w:shd w:val="clear" w:color="auto" w:fill="FFFFFF"/>
        </w:tblPrEx>
        <w:trPr>
          <w:gridAfter w:val="1"/>
          <w:wAfter w:w="120" w:type="dxa"/>
        </w:trPr>
        <w:tc>
          <w:tcPr>
            <w:tcW w:w="9588" w:type="dxa"/>
            <w:gridSpan w:val="4"/>
            <w:shd w:val="clear" w:color="auto" w:fill="FFFFFF"/>
          </w:tcPr>
          <w:p w:rsidR="00642BE7" w:rsidRPr="00642BE7" w:rsidRDefault="00642BE7" w:rsidP="009762CC">
            <w:pPr>
              <w:spacing w:line="276" w:lineRule="auto"/>
              <w:jc w:val="both"/>
              <w:rPr>
                <w:rFonts w:ascii="Arial" w:hAnsi="Arial" w:cs="Arial"/>
              </w:rPr>
            </w:pPr>
            <w:r w:rsidRPr="00642BE7">
              <w:rPr>
                <w:rFonts w:ascii="Arial" w:hAnsi="Arial" w:cs="Arial"/>
              </w:rPr>
              <w:t>A minimum of 2</w:t>
            </w:r>
            <w:r w:rsidR="009762CC">
              <w:rPr>
                <w:rFonts w:ascii="Arial" w:hAnsi="Arial" w:cs="Arial"/>
              </w:rPr>
              <w:t>.5</w:t>
            </w:r>
            <w:r w:rsidRPr="009762CC">
              <w:rPr>
                <w:rFonts w:ascii="Arial" w:hAnsi="Arial" w:cs="Arial"/>
              </w:rPr>
              <w:t xml:space="preserve"> </w:t>
            </w:r>
            <w:r w:rsidRPr="00642BE7">
              <w:rPr>
                <w:rFonts w:ascii="Arial" w:hAnsi="Arial" w:cs="Arial"/>
              </w:rPr>
              <w:t xml:space="preserve">years qualified </w:t>
            </w:r>
            <w:r w:rsidR="009762CC" w:rsidRPr="00642BE7">
              <w:rPr>
                <w:rFonts w:ascii="Arial" w:hAnsi="Arial" w:cs="Arial"/>
              </w:rPr>
              <w:t>Social W</w:t>
            </w:r>
            <w:r w:rsidRPr="00642BE7">
              <w:rPr>
                <w:rFonts w:ascii="Arial" w:hAnsi="Arial" w:cs="Arial"/>
              </w:rPr>
              <w:t>ork experience</w:t>
            </w:r>
            <w:r w:rsidR="00D677EC">
              <w:rPr>
                <w:rFonts w:ascii="Arial" w:hAnsi="Arial" w:cs="Arial"/>
              </w:rPr>
              <w:t>.</w:t>
            </w:r>
          </w:p>
        </w:tc>
      </w:tr>
      <w:tr w:rsidR="00642BE7" w:rsidTr="002C5EA3">
        <w:tblPrEx>
          <w:shd w:val="clear" w:color="auto" w:fill="FFFFFF"/>
        </w:tblPrEx>
        <w:trPr>
          <w:gridAfter w:val="1"/>
          <w:wAfter w:w="120" w:type="dxa"/>
        </w:trPr>
        <w:tc>
          <w:tcPr>
            <w:tcW w:w="9588" w:type="dxa"/>
            <w:gridSpan w:val="4"/>
            <w:shd w:val="clear" w:color="auto" w:fill="FFFFFF"/>
          </w:tcPr>
          <w:p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children and families is welcomed. </w:t>
            </w:r>
          </w:p>
        </w:tc>
      </w:tr>
      <w:tr w:rsidR="00300C33" w:rsidTr="002C5EA3">
        <w:tblPrEx>
          <w:shd w:val="clear" w:color="auto" w:fill="FFFFFF"/>
        </w:tblPrEx>
        <w:trPr>
          <w:gridAfter w:val="1"/>
          <w:wAfter w:w="120" w:type="dxa"/>
          <w:trHeight w:val="567"/>
        </w:trPr>
        <w:tc>
          <w:tcPr>
            <w:tcW w:w="9588" w:type="dxa"/>
            <w:gridSpan w:val="4"/>
            <w:shd w:val="clear" w:color="auto" w:fill="B3B3B3"/>
            <w:vAlign w:val="center"/>
          </w:tcPr>
          <w:p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rsidTr="002C5EA3">
        <w:tblPrEx>
          <w:shd w:val="clear" w:color="auto" w:fill="FFFFFF"/>
        </w:tblPrEx>
        <w:trPr>
          <w:gridAfter w:val="1"/>
          <w:wAfter w:w="120" w:type="dxa"/>
        </w:trPr>
        <w:tc>
          <w:tcPr>
            <w:tcW w:w="9588" w:type="dxa"/>
            <w:gridSpan w:val="4"/>
            <w:shd w:val="clear" w:color="auto" w:fill="FFFFFF"/>
          </w:tcPr>
          <w:p w:rsidR="009762CC" w:rsidRPr="009762CC" w:rsidRDefault="009762CC" w:rsidP="002C5EA3">
            <w:pPr>
              <w:spacing w:line="276" w:lineRule="auto"/>
              <w:ind w:right="-6"/>
              <w:jc w:val="both"/>
              <w:rPr>
                <w:rFonts w:ascii="Arial" w:hAnsi="Arial" w:cs="Arial"/>
              </w:rPr>
            </w:pPr>
            <w:r w:rsidRPr="009762CC">
              <w:rPr>
                <w:rFonts w:ascii="Arial" w:hAnsi="Arial" w:cs="Arial"/>
              </w:rPr>
              <w:t>DIPSW/ CSS /CQSW (Social Work qualification)</w:t>
            </w:r>
          </w:p>
          <w:p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rsidR="004571A4" w:rsidRDefault="009762CC" w:rsidP="002C5EA3">
            <w:pPr>
              <w:spacing w:line="276" w:lineRule="auto"/>
              <w:ind w:right="-6"/>
              <w:jc w:val="both"/>
              <w:rPr>
                <w:rFonts w:ascii="Arial" w:hAnsi="Arial" w:cs="Arial"/>
              </w:rPr>
            </w:pPr>
            <w:r w:rsidRPr="009762CC">
              <w:rPr>
                <w:rFonts w:ascii="Arial" w:hAnsi="Arial" w:cs="Arial"/>
              </w:rPr>
              <w:t xml:space="preserve"> Registered with the Health and Care Professions Council</w:t>
            </w:r>
            <w:r w:rsidR="00D677EC">
              <w:rPr>
                <w:rFonts w:ascii="Arial" w:hAnsi="Arial" w:cs="Arial"/>
              </w:rPr>
              <w:t>.</w:t>
            </w:r>
          </w:p>
          <w:p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rsidR="002D544E" w:rsidRPr="00FF2D96" w:rsidRDefault="002D544E" w:rsidP="002C5EA3">
            <w:pPr>
              <w:spacing w:line="276" w:lineRule="auto"/>
              <w:jc w:val="both"/>
              <w:rPr>
                <w:rFonts w:ascii="Arial" w:hAnsi="Arial" w:cs="Arial"/>
              </w:rPr>
            </w:pPr>
            <w:r w:rsidRPr="00FF2D96">
              <w:rPr>
                <w:rFonts w:ascii="Arial" w:hAnsi="Arial" w:cs="Arial"/>
              </w:rPr>
              <w:t xml:space="preserve">To progress to level 3 </w:t>
            </w:r>
            <w:r w:rsidR="002C5EA3" w:rsidRPr="00FF2D96">
              <w:rPr>
                <w:rFonts w:ascii="Arial" w:hAnsi="Arial" w:cs="Arial"/>
              </w:rPr>
              <w:t>(Senior</w:t>
            </w:r>
            <w:r w:rsidRPr="00FF2D96">
              <w:rPr>
                <w:rFonts w:ascii="Arial" w:hAnsi="Arial" w:cs="Arial"/>
              </w:rPr>
              <w:t xml:space="preserve"> Social Worker) the Social Worker has to provide a portfolio to evidence 18 months CPD from completing the ASYE.  Team Managers then provide a report based on the Social Work </w:t>
            </w:r>
            <w:r w:rsidR="002C5EA3" w:rsidRPr="00FF2D96">
              <w:rPr>
                <w:rFonts w:ascii="Arial" w:hAnsi="Arial" w:cs="Arial"/>
              </w:rPr>
              <w:t>Knowledge</w:t>
            </w:r>
            <w:r w:rsidRPr="00FF2D96">
              <w:rPr>
                <w:rFonts w:ascii="Arial" w:hAnsi="Arial" w:cs="Arial"/>
              </w:rPr>
              <w:t xml:space="preserve"> and Skills Statements qualification.</w:t>
            </w:r>
          </w:p>
          <w:p w:rsidR="002D544E" w:rsidRPr="00F64BE7" w:rsidRDefault="002D544E" w:rsidP="002C5EA3">
            <w:pPr>
              <w:spacing w:line="276" w:lineRule="auto"/>
              <w:jc w:val="both"/>
              <w:rPr>
                <w:rFonts w:ascii="Arial Bold" w:hAnsi="Arial Bold" w:cs="Arial"/>
                <w:b/>
                <w:sz w:val="28"/>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and develop specialist expertise such as Practice </w:t>
            </w:r>
            <w:r w:rsidR="002C5EA3" w:rsidRPr="00FF2D96">
              <w:rPr>
                <w:rFonts w:ascii="Arial" w:hAnsi="Arial" w:cs="Arial"/>
              </w:rPr>
              <w:t>Educator,</w:t>
            </w:r>
            <w:r w:rsidRPr="00FF2D96">
              <w:rPr>
                <w:rFonts w:ascii="Arial" w:hAnsi="Arial" w:cs="Arial"/>
              </w:rPr>
              <w:t xml:space="preserve"> AMP or PAMs training</w:t>
            </w:r>
            <w:r w:rsidR="002C5EA3">
              <w:rPr>
                <w:rFonts w:ascii="Arial" w:hAnsi="Arial" w:cs="Arial"/>
              </w:rPr>
              <w:t>.</w:t>
            </w:r>
          </w:p>
        </w:tc>
      </w:tr>
      <w:tr w:rsidR="004571A4"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rsidTr="002C5EA3">
        <w:tblPrEx>
          <w:shd w:val="clear" w:color="auto" w:fill="FFFFFF"/>
        </w:tblPrEx>
        <w:trPr>
          <w:gridAfter w:val="1"/>
          <w:wAfter w:w="120" w:type="dxa"/>
        </w:trPr>
        <w:tc>
          <w:tcPr>
            <w:tcW w:w="9588" w:type="dxa"/>
            <w:gridSpan w:val="4"/>
            <w:shd w:val="clear" w:color="auto" w:fill="FFFFFF"/>
          </w:tcPr>
          <w:p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rsidTr="002C5EA3">
        <w:tblPrEx>
          <w:shd w:val="clear" w:color="auto" w:fill="FFFFFF"/>
        </w:tblPrEx>
        <w:trPr>
          <w:gridAfter w:val="1"/>
          <w:wAfter w:w="120" w:type="dxa"/>
        </w:trPr>
        <w:tc>
          <w:tcPr>
            <w:tcW w:w="9588" w:type="dxa"/>
            <w:gridSpan w:val="4"/>
            <w:shd w:val="clear" w:color="auto" w:fill="FFFFFF"/>
          </w:tcPr>
          <w:p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rsidTr="002C5EA3">
        <w:tblPrEx>
          <w:shd w:val="clear" w:color="auto" w:fill="FFFFFF"/>
        </w:tblPrEx>
        <w:trPr>
          <w:gridAfter w:val="1"/>
          <w:wAfter w:w="120" w:type="dxa"/>
        </w:trPr>
        <w:tc>
          <w:tcPr>
            <w:tcW w:w="9588" w:type="dxa"/>
            <w:gridSpan w:val="4"/>
            <w:shd w:val="clear" w:color="auto" w:fill="FFFFFF"/>
          </w:tcPr>
          <w:p w:rsidR="008674AB" w:rsidRPr="00F64BE7" w:rsidRDefault="008674AB" w:rsidP="009762CC">
            <w:pPr>
              <w:spacing w:line="276" w:lineRule="auto"/>
              <w:jc w:val="both"/>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rsidTr="002C5EA3">
        <w:tblPrEx>
          <w:shd w:val="clear" w:color="auto" w:fill="FFFFFF"/>
        </w:tblPrEx>
        <w:trPr>
          <w:gridAfter w:val="1"/>
          <w:wAfter w:w="120" w:type="dxa"/>
        </w:trPr>
        <w:tc>
          <w:tcPr>
            <w:tcW w:w="9588" w:type="dxa"/>
            <w:gridSpan w:val="4"/>
            <w:shd w:val="clear" w:color="auto" w:fill="FFFFFF"/>
          </w:tcPr>
          <w:p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Tr="002C5EA3">
        <w:tblPrEx>
          <w:shd w:val="clear" w:color="auto" w:fill="FFFFFF"/>
        </w:tblPrEx>
        <w:trPr>
          <w:gridAfter w:val="1"/>
          <w:wAfter w:w="120" w:type="dxa"/>
        </w:trPr>
        <w:tc>
          <w:tcPr>
            <w:tcW w:w="9588" w:type="dxa"/>
            <w:gridSpan w:val="4"/>
            <w:shd w:val="clear" w:color="auto" w:fill="FFFFFF"/>
          </w:tcPr>
          <w:p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rsidTr="002C5EA3">
        <w:trPr>
          <w:trHeight w:val="567"/>
        </w:trPr>
        <w:tc>
          <w:tcPr>
            <w:tcW w:w="9708" w:type="dxa"/>
            <w:gridSpan w:val="5"/>
            <w:shd w:val="clear" w:color="auto" w:fill="D9D9D9"/>
            <w:vAlign w:val="center"/>
          </w:tcPr>
          <w:p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rsidTr="002C5EA3">
        <w:tc>
          <w:tcPr>
            <w:tcW w:w="9708" w:type="dxa"/>
            <w:gridSpan w:val="5"/>
            <w:shd w:val="clear" w:color="auto" w:fill="auto"/>
          </w:tcPr>
          <w:p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rsidTr="002C5EA3">
        <w:tc>
          <w:tcPr>
            <w:tcW w:w="9708" w:type="dxa"/>
            <w:gridSpan w:val="5"/>
            <w:shd w:val="clear" w:color="auto" w:fill="auto"/>
          </w:tcPr>
          <w:p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rsidTr="002C5EA3">
        <w:tc>
          <w:tcPr>
            <w:tcW w:w="9708" w:type="dxa"/>
            <w:gridSpan w:val="5"/>
            <w:shd w:val="clear" w:color="auto" w:fill="auto"/>
          </w:tcPr>
          <w:p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rsidTr="002C5EA3">
        <w:tc>
          <w:tcPr>
            <w:tcW w:w="9708" w:type="dxa"/>
            <w:gridSpan w:val="5"/>
            <w:shd w:val="clear" w:color="auto" w:fill="auto"/>
          </w:tcPr>
          <w:p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Tr="002C5EA3">
        <w:tc>
          <w:tcPr>
            <w:tcW w:w="9708" w:type="dxa"/>
            <w:gridSpan w:val="5"/>
            <w:tcBorders>
              <w:bottom w:val="single" w:sz="4" w:space="0" w:color="auto"/>
            </w:tcBorders>
            <w:shd w:val="clear" w:color="auto" w:fill="auto"/>
          </w:tcPr>
          <w:p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rsidTr="002C5EA3">
        <w:trPr>
          <w:trHeight w:val="567"/>
        </w:trPr>
        <w:tc>
          <w:tcPr>
            <w:tcW w:w="9708" w:type="dxa"/>
            <w:gridSpan w:val="5"/>
            <w:shd w:val="clear" w:color="auto" w:fill="B3B3B3"/>
            <w:vAlign w:val="center"/>
          </w:tcPr>
          <w:p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rsidTr="002C5EA3">
        <w:tc>
          <w:tcPr>
            <w:tcW w:w="9708" w:type="dxa"/>
            <w:gridSpan w:val="5"/>
            <w:shd w:val="clear" w:color="auto" w:fill="auto"/>
          </w:tcPr>
          <w:p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rsidTr="002C5EA3">
        <w:trPr>
          <w:trHeight w:val="567"/>
        </w:trPr>
        <w:tc>
          <w:tcPr>
            <w:tcW w:w="9708" w:type="dxa"/>
            <w:gridSpan w:val="5"/>
            <w:shd w:val="clear" w:color="auto" w:fill="B3B3B3"/>
            <w:vAlign w:val="center"/>
          </w:tcPr>
          <w:p w:rsidR="009836C9" w:rsidRPr="00F64BE7" w:rsidRDefault="009762CC" w:rsidP="009762CC">
            <w:pPr>
              <w:ind w:right="-874"/>
              <w:rPr>
                <w:rFonts w:ascii="Arial" w:hAnsi="Arial" w:cs="Arial"/>
              </w:rPr>
            </w:pPr>
            <w:r>
              <w:rPr>
                <w:rFonts w:ascii="Arial" w:hAnsi="Arial" w:cs="Arial"/>
                <w:b/>
              </w:rPr>
              <w:t>Special Conditions</w:t>
            </w:r>
          </w:p>
        </w:tc>
      </w:tr>
      <w:tr w:rsidR="009836C9" w:rsidTr="002C5EA3">
        <w:tc>
          <w:tcPr>
            <w:tcW w:w="9708" w:type="dxa"/>
            <w:gridSpan w:val="5"/>
            <w:shd w:val="clear" w:color="auto" w:fill="auto"/>
          </w:tcPr>
          <w:p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rsidTr="002C5EA3">
        <w:trPr>
          <w:trHeight w:val="630"/>
        </w:trPr>
        <w:tc>
          <w:tcPr>
            <w:tcW w:w="2796" w:type="dxa"/>
            <w:shd w:val="clear" w:color="auto" w:fill="auto"/>
          </w:tcPr>
          <w:p w:rsidR="009836C9" w:rsidRPr="00F64BE7" w:rsidRDefault="009836C9" w:rsidP="00DE1178">
            <w:pPr>
              <w:rPr>
                <w:rFonts w:ascii="Arial" w:hAnsi="Arial" w:cs="Arial"/>
                <w:b/>
              </w:rPr>
            </w:pPr>
            <w:r w:rsidRPr="00F64BE7">
              <w:rPr>
                <w:rFonts w:ascii="Arial" w:hAnsi="Arial" w:cs="Arial"/>
                <w:b/>
              </w:rPr>
              <w:t>Compiled by:</w:t>
            </w:r>
          </w:p>
          <w:p w:rsidR="009836C9" w:rsidRPr="00F64BE7" w:rsidRDefault="009836C9" w:rsidP="00DE1178">
            <w:pPr>
              <w:rPr>
                <w:rFonts w:ascii="Arial" w:hAnsi="Arial" w:cs="Arial"/>
                <w:b/>
              </w:rPr>
            </w:pPr>
            <w:r w:rsidRPr="00F64BE7">
              <w:rPr>
                <w:rFonts w:ascii="Arial" w:hAnsi="Arial" w:cs="Arial"/>
                <w:b/>
              </w:rPr>
              <w:t>Date:</w:t>
            </w:r>
          </w:p>
        </w:tc>
        <w:tc>
          <w:tcPr>
            <w:tcW w:w="2982" w:type="dxa"/>
            <w:shd w:val="clear" w:color="auto" w:fill="auto"/>
          </w:tcPr>
          <w:p w:rsidR="009836C9" w:rsidRPr="00F64BE7" w:rsidRDefault="009836C9" w:rsidP="002C5EA3">
            <w:pPr>
              <w:rPr>
                <w:rFonts w:ascii="Arial" w:hAnsi="Arial" w:cs="Arial"/>
                <w:b/>
              </w:rPr>
            </w:pPr>
            <w:r w:rsidRPr="00F64BE7">
              <w:rPr>
                <w:rFonts w:ascii="Arial" w:hAnsi="Arial" w:cs="Arial"/>
                <w:b/>
              </w:rPr>
              <w:t>Grade Assessment Date:</w:t>
            </w:r>
            <w:r w:rsidR="009762CC">
              <w:rPr>
                <w:rFonts w:ascii="Arial" w:hAnsi="Arial" w:cs="Arial"/>
                <w:b/>
              </w:rPr>
              <w:t xml:space="preserve"> February 2019</w:t>
            </w:r>
          </w:p>
        </w:tc>
        <w:tc>
          <w:tcPr>
            <w:tcW w:w="3930" w:type="dxa"/>
            <w:gridSpan w:val="3"/>
            <w:shd w:val="clear" w:color="auto" w:fill="auto"/>
          </w:tcPr>
          <w:p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8A7498">
              <w:rPr>
                <w:rFonts w:ascii="Arial" w:hAnsi="Arial" w:cs="Arial"/>
                <w:b/>
              </w:rPr>
              <w:t xml:space="preserve"> (</w:t>
            </w:r>
            <w:r w:rsidR="009762CC">
              <w:rPr>
                <w:rFonts w:ascii="Arial" w:hAnsi="Arial" w:cs="Arial"/>
                <w:b/>
              </w:rPr>
              <w:t>PO3</w:t>
            </w:r>
            <w:r w:rsidR="008A7498">
              <w:rPr>
                <w:rFonts w:ascii="Arial" w:hAnsi="Arial" w:cs="Arial"/>
                <w:b/>
              </w:rPr>
              <w:t>)</w:t>
            </w:r>
          </w:p>
        </w:tc>
      </w:tr>
    </w:tbl>
    <w:p w:rsidR="00AD53A0" w:rsidRDefault="00AD53A0" w:rsidP="00AD53A0">
      <w:pPr>
        <w:rPr>
          <w:rFonts w:asciiTheme="minorHAnsi" w:hAnsiTheme="minorHAnsi"/>
          <w:b/>
          <w:u w:val="single"/>
        </w:rPr>
      </w:pPr>
      <w:r w:rsidRPr="00AD53A0">
        <w:rPr>
          <w:rFonts w:asciiTheme="minorHAnsi" w:hAnsiTheme="minorHAnsi"/>
          <w:b/>
          <w:u w:val="single"/>
        </w:rPr>
        <w:t>Appendix A</w:t>
      </w:r>
    </w:p>
    <w:p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rsidR="00AD53A0" w:rsidRDefault="00AD53A0" w:rsidP="00AD53A0">
      <w:pPr>
        <w:spacing w:line="276" w:lineRule="auto"/>
        <w:jc w:val="both"/>
        <w:rPr>
          <w:rFonts w:asciiTheme="minorHAnsi" w:hAnsiTheme="minorHAnsi"/>
        </w:rPr>
      </w:pPr>
    </w:p>
    <w:p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apply in practice and promote my understanding of social work as an international profession with a global definition supporting my professional identity, ethics and practice with diverse communities in England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rsidR="00AD53A0" w:rsidRPr="00AD53A0" w:rsidRDefault="00AD53A0" w:rsidP="00AD53A0">
      <w:pPr>
        <w:pStyle w:val="Default"/>
        <w:spacing w:line="276" w:lineRule="auto"/>
        <w:jc w:val="both"/>
        <w:rPr>
          <w:rFonts w:asciiTheme="minorHAnsi" w:hAnsiTheme="minorHAnsi"/>
          <w:color w:val="auto"/>
        </w:rPr>
      </w:pP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and advance wherever possible individual's rights to autonomy and self-determination, providing support, guidance and challenge to others to promote human and citizenship rights and entitlements </w:t>
      </w:r>
    </w:p>
    <w:p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rsidR="00AD53A0" w:rsidRPr="00AD53A0" w:rsidRDefault="00AD53A0" w:rsidP="00AD53A0">
      <w:pPr>
        <w:pStyle w:val="Default"/>
        <w:spacing w:line="276" w:lineRule="auto"/>
        <w:jc w:val="both"/>
        <w:rPr>
          <w:rFonts w:asciiTheme="minorHAnsi" w:hAnsiTheme="minorHAnsi"/>
        </w:rPr>
      </w:pP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rsidR="00B46454" w:rsidRDefault="00B46454" w:rsidP="00B46454">
      <w:pPr>
        <w:pStyle w:val="Default"/>
        <w:spacing w:after="28" w:line="276" w:lineRule="auto"/>
        <w:ind w:left="426"/>
        <w:jc w:val="both"/>
        <w:rPr>
          <w:rFonts w:asciiTheme="minorHAnsi" w:hAnsiTheme="minorHAnsi"/>
          <w:color w:val="auto"/>
        </w:rPr>
      </w:pPr>
    </w:p>
    <w:p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 xml:space="preserve">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w:t>
      </w:r>
      <w:proofErr w:type="spellStart"/>
      <w:r w:rsidRPr="00AD53A0">
        <w:rPr>
          <w:rFonts w:asciiTheme="minorHAnsi" w:hAnsiTheme="minorHAnsi"/>
          <w:b/>
          <w:bCs/>
        </w:rPr>
        <w:t>carers</w:t>
      </w:r>
      <w:proofErr w:type="spellEnd"/>
      <w:r w:rsidRPr="00AD53A0">
        <w:rPr>
          <w:rFonts w:asciiTheme="minorHAnsi" w:hAnsiTheme="minorHAnsi"/>
          <w:b/>
          <w:bCs/>
        </w:rPr>
        <w:t xml:space="preserve">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w:t>
      </w:r>
      <w:proofErr w:type="spellStart"/>
      <w:r w:rsidRPr="00AD53A0">
        <w:rPr>
          <w:rFonts w:asciiTheme="minorHAnsi" w:hAnsiTheme="minorHAnsi"/>
          <w:color w:val="auto"/>
        </w:rPr>
        <w:t>peoples</w:t>
      </w:r>
      <w:proofErr w:type="spellEnd"/>
      <w:r w:rsidRPr="00AD53A0">
        <w:rPr>
          <w:rFonts w:asciiTheme="minorHAnsi" w:hAnsiTheme="minorHAnsi"/>
          <w:color w:val="auto"/>
        </w:rPr>
        <w:t xml:space="preserve"> rights and entitlements, balancing use of different legislation to achieve the best outcomes; support colleagues (both inside and outside the organisation) to do so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best practice in applying human and civil rights, providing support to others and challenge where required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rsidR="00AD53A0" w:rsidRDefault="00AD53A0" w:rsidP="00AD53A0">
      <w:pPr>
        <w:pStyle w:val="Default"/>
        <w:spacing w:line="276" w:lineRule="auto"/>
        <w:jc w:val="both"/>
        <w:rPr>
          <w:rFonts w:asciiTheme="minorHAnsi" w:hAnsiTheme="minorHAnsi"/>
          <w:color w:val="auto"/>
        </w:rPr>
      </w:pPr>
    </w:p>
    <w:p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rsidR="00B46454" w:rsidRDefault="00B46454" w:rsidP="00AD53A0">
      <w:pPr>
        <w:pStyle w:val="Default"/>
        <w:spacing w:after="23" w:line="276" w:lineRule="auto"/>
        <w:jc w:val="both"/>
        <w:rPr>
          <w:rFonts w:asciiTheme="minorHAnsi" w:hAnsiTheme="minorHAnsi"/>
          <w:color w:val="auto"/>
        </w:rPr>
      </w:pPr>
    </w:p>
    <w:p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rsidR="00AD53A0" w:rsidRPr="00AD53A0" w:rsidRDefault="00AD53A0" w:rsidP="00AD53A0">
      <w:pPr>
        <w:pStyle w:val="Default"/>
        <w:spacing w:line="276" w:lineRule="auto"/>
        <w:jc w:val="both"/>
        <w:rPr>
          <w:rFonts w:asciiTheme="minorHAnsi" w:hAnsiTheme="minorHAnsi"/>
          <w:color w:val="auto"/>
        </w:rPr>
      </w:pPr>
    </w:p>
    <w:p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w:t>
      </w:r>
      <w:proofErr w:type="spellStart"/>
      <w:r w:rsidRPr="00AD53A0">
        <w:rPr>
          <w:rFonts w:asciiTheme="minorHAnsi" w:hAnsiTheme="minorHAnsi"/>
          <w:color w:val="auto"/>
        </w:rPr>
        <w:t>skillfully</w:t>
      </w:r>
      <w:proofErr w:type="spellEnd"/>
      <w:r w:rsidRPr="00AD53A0">
        <w:rPr>
          <w:rFonts w:asciiTheme="minorHAnsi" w:hAnsiTheme="minorHAnsi"/>
          <w:color w:val="auto"/>
        </w:rPr>
        <w:t xml:space="preserve"> and confidently in complex or high risk situations. I model and help others to develop excellent communication skills in diverse contexts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rsidR="00AD53A0" w:rsidRPr="00AD53A0" w:rsidRDefault="00AD53A0" w:rsidP="00AD53A0">
      <w:pPr>
        <w:pStyle w:val="Default"/>
        <w:spacing w:line="276" w:lineRule="auto"/>
        <w:jc w:val="both"/>
        <w:rPr>
          <w:rFonts w:asciiTheme="minorHAnsi" w:hAnsiTheme="minorHAnsi"/>
          <w:color w:val="auto"/>
        </w:rPr>
      </w:pP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effectively within my own organisation, and identify and influence relationships between my organisation’s culture and procedures, the demands of practice and wider changes in my context (e.g. changes in local communities and wider society) </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rsidR="00AD53A0" w:rsidRPr="00AD53A0" w:rsidRDefault="00AD53A0" w:rsidP="00AD53A0">
      <w:pPr>
        <w:pStyle w:val="Default"/>
        <w:spacing w:line="276" w:lineRule="auto"/>
        <w:jc w:val="both"/>
        <w:rPr>
          <w:rFonts w:asciiTheme="minorHAnsi" w:hAnsiTheme="minorHAnsi"/>
          <w:color w:val="auto"/>
        </w:rPr>
      </w:pP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E0" w:rsidRDefault="00FC45E0">
      <w:r>
        <w:separator/>
      </w:r>
    </w:p>
  </w:endnote>
  <w:endnote w:type="continuationSeparator" w:id="0">
    <w:p w:rsidR="00FC45E0" w:rsidRDefault="00F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E0" w:rsidRDefault="00FC45E0">
      <w:r>
        <w:separator/>
      </w:r>
    </w:p>
  </w:footnote>
  <w:footnote w:type="continuationSeparator" w:id="0">
    <w:p w:rsidR="00FC45E0" w:rsidRDefault="00FC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42D" w:rsidRDefault="00E150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trPr>
        <w:trHeight w:val="237"/>
      </w:trPr>
      <w:tc>
        <w:tcPr>
          <w:tcW w:w="9499" w:type="dxa"/>
        </w:tcPr>
        <w:p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42D" w:rsidRDefault="00E150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7"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5"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0"/>
  </w:num>
  <w:num w:numId="3">
    <w:abstractNumId w:val="45"/>
  </w:num>
  <w:num w:numId="4">
    <w:abstractNumId w:val="30"/>
  </w:num>
  <w:num w:numId="5">
    <w:abstractNumId w:val="34"/>
  </w:num>
  <w:num w:numId="6">
    <w:abstractNumId w:val="1"/>
  </w:num>
  <w:num w:numId="7">
    <w:abstractNumId w:val="22"/>
  </w:num>
  <w:num w:numId="8">
    <w:abstractNumId w:val="13"/>
  </w:num>
  <w:num w:numId="9">
    <w:abstractNumId w:val="7"/>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0"/>
  </w:num>
  <w:num w:numId="15">
    <w:abstractNumId w:val="4"/>
  </w:num>
  <w:num w:numId="16">
    <w:abstractNumId w:val="31"/>
  </w:num>
  <w:num w:numId="17">
    <w:abstractNumId w:val="44"/>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20"/>
  </w:num>
  <w:num w:numId="22">
    <w:abstractNumId w:val="36"/>
  </w:num>
  <w:num w:numId="23">
    <w:abstractNumId w:val="28"/>
  </w:num>
  <w:num w:numId="24">
    <w:abstractNumId w:val="37"/>
  </w:num>
  <w:num w:numId="25">
    <w:abstractNumId w:val="23"/>
  </w:num>
  <w:num w:numId="26">
    <w:abstractNumId w:val="38"/>
  </w:num>
  <w:num w:numId="27">
    <w:abstractNumId w:val="19"/>
  </w:num>
  <w:num w:numId="28">
    <w:abstractNumId w:val="25"/>
  </w:num>
  <w:num w:numId="29">
    <w:abstractNumId w:val="0"/>
  </w:num>
  <w:num w:numId="30">
    <w:abstractNumId w:val="3"/>
  </w:num>
  <w:num w:numId="31">
    <w:abstractNumId w:val="9"/>
  </w:num>
  <w:num w:numId="32">
    <w:abstractNumId w:val="12"/>
  </w:num>
  <w:num w:numId="33">
    <w:abstractNumId w:val="43"/>
  </w:num>
  <w:num w:numId="34">
    <w:abstractNumId w:val="41"/>
  </w:num>
  <w:num w:numId="35">
    <w:abstractNumId w:val="17"/>
  </w:num>
  <w:num w:numId="36">
    <w:abstractNumId w:val="5"/>
  </w:num>
  <w:num w:numId="37">
    <w:abstractNumId w:val="32"/>
  </w:num>
  <w:num w:numId="38">
    <w:abstractNumId w:val="47"/>
  </w:num>
  <w:num w:numId="39">
    <w:abstractNumId w:val="11"/>
  </w:num>
  <w:num w:numId="40">
    <w:abstractNumId w:val="29"/>
  </w:num>
  <w:num w:numId="41">
    <w:abstractNumId w:val="33"/>
  </w:num>
  <w:num w:numId="42">
    <w:abstractNumId w:val="2"/>
  </w:num>
  <w:num w:numId="43">
    <w:abstractNumId w:val="8"/>
  </w:num>
  <w:num w:numId="44">
    <w:abstractNumId w:val="42"/>
  </w:num>
  <w:num w:numId="45">
    <w:abstractNumId w:val="6"/>
  </w:num>
  <w:num w:numId="46">
    <w:abstractNumId w:val="24"/>
  </w:num>
  <w:num w:numId="47">
    <w:abstractNumId w:val="16"/>
  </w:num>
  <w:num w:numId="48">
    <w:abstractNumId w:val="35"/>
  </w:num>
  <w:num w:numId="49">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40"/>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6E40"/>
    <w:rsid w:val="005F75D4"/>
    <w:rsid w:val="006010C3"/>
    <w:rsid w:val="00607503"/>
    <w:rsid w:val="0061213A"/>
    <w:rsid w:val="00614D55"/>
    <w:rsid w:val="00614E0B"/>
    <w:rsid w:val="00614FF0"/>
    <w:rsid w:val="0062075F"/>
    <w:rsid w:val="0062086E"/>
    <w:rsid w:val="0062144C"/>
    <w:rsid w:val="00622BB6"/>
    <w:rsid w:val="00622F60"/>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304"/>
    <w:rsid w:val="00834739"/>
    <w:rsid w:val="008349F9"/>
    <w:rsid w:val="00836871"/>
    <w:rsid w:val="008401BA"/>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71CD"/>
    <w:rsid w:val="00DE1178"/>
    <w:rsid w:val="00DE1378"/>
    <w:rsid w:val="00DE2A30"/>
    <w:rsid w:val="00DF0E5A"/>
    <w:rsid w:val="00DF1D57"/>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5051"/>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5E0"/>
    <w:rsid w:val="00FC48E7"/>
    <w:rsid w:val="00FC63B2"/>
    <w:rsid w:val="00FC64C9"/>
    <w:rsid w:val="00FC6712"/>
    <w:rsid w:val="00FC6A95"/>
    <w:rsid w:val="00FD1337"/>
    <w:rsid w:val="00FD5F5F"/>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2"/>
    <o:shapelayout v:ext="edit">
      <o:idmap v:ext="edit" data="1"/>
    </o:shapelayout>
  </w:shapeDefaults>
  <w:decimalSymbol w:val="."/>
  <w:listSeparator w:val=","/>
  <w15:docId w15:val="{5D802B4A-A613-46E4-8D62-81E5CFBD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B622C-6850-439D-8FF6-2C27A94D92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b4d4e3-5e6b-4cd2-b4f1-c2cfb07e87bd"/>
    <ds:schemaRef ds:uri="http://purl.org/dc/elements/1.1/"/>
    <ds:schemaRef ds:uri="http://schemas.microsoft.com/office/2006/metadata/properties"/>
    <ds:schemaRef ds:uri="14b87bfc-89ff-4911-b9dc-f8526a62674a"/>
    <ds:schemaRef ds:uri="http://www.w3.org/XML/1998/namespace"/>
    <ds:schemaRef ds:uri="http://purl.org/dc/dcmitype/"/>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4947</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Shameem Fatima</cp:lastModifiedBy>
  <cp:revision>2</cp:revision>
  <cp:lastPrinted>2014-12-23T12:31:00Z</cp:lastPrinted>
  <dcterms:created xsi:type="dcterms:W3CDTF">2023-01-11T15:14:00Z</dcterms:created>
  <dcterms:modified xsi:type="dcterms:W3CDTF">2023-01-11T15:14:00Z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